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C35318" w14:textId="77777777" w:rsidR="00FE067E" w:rsidRPr="004511EC" w:rsidRDefault="00CD36CF" w:rsidP="00CC1F3B">
      <w:pPr>
        <w:pStyle w:val="TitlePageOrigin"/>
        <w:rPr>
          <w:color w:val="auto"/>
        </w:rPr>
      </w:pPr>
      <w:r w:rsidRPr="004511EC">
        <w:rPr>
          <w:color w:val="auto"/>
        </w:rPr>
        <w:t>WEST virginia legislature</w:t>
      </w:r>
    </w:p>
    <w:p w14:paraId="6457A984" w14:textId="6B9CEE6B" w:rsidR="00CD36CF" w:rsidRPr="004511EC" w:rsidRDefault="00CD36CF" w:rsidP="00CC1F3B">
      <w:pPr>
        <w:pStyle w:val="TitlePageSession"/>
        <w:rPr>
          <w:color w:val="auto"/>
        </w:rPr>
      </w:pPr>
      <w:r w:rsidRPr="004511EC">
        <w:rPr>
          <w:color w:val="auto"/>
        </w:rPr>
        <w:t>20</w:t>
      </w:r>
      <w:r w:rsidR="00D37B35" w:rsidRPr="004511EC">
        <w:rPr>
          <w:color w:val="auto"/>
        </w:rPr>
        <w:t>21</w:t>
      </w:r>
      <w:r w:rsidRPr="004511EC">
        <w:rPr>
          <w:color w:val="auto"/>
        </w:rPr>
        <w:t xml:space="preserve"> regular session</w:t>
      </w:r>
    </w:p>
    <w:p w14:paraId="120F1914" w14:textId="77777777" w:rsidR="00CD36CF" w:rsidRPr="004511EC" w:rsidRDefault="00915704"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4511EC">
            <w:rPr>
              <w:color w:val="auto"/>
            </w:rPr>
            <w:t>Introduced</w:t>
          </w:r>
        </w:sdtContent>
      </w:sdt>
    </w:p>
    <w:p w14:paraId="6841CBDC" w14:textId="041B9BD1" w:rsidR="00CD36CF" w:rsidRPr="004511EC" w:rsidRDefault="00915704"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4511EC">
            <w:rPr>
              <w:color w:val="auto"/>
            </w:rPr>
            <w:t>House</w:t>
          </w:r>
        </w:sdtContent>
      </w:sdt>
      <w:r w:rsidR="00303684" w:rsidRPr="004511EC">
        <w:rPr>
          <w:color w:val="auto"/>
        </w:rPr>
        <w:t xml:space="preserve"> </w:t>
      </w:r>
      <w:r w:rsidR="00CD36CF" w:rsidRPr="004511EC">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2070</w:t>
          </w:r>
        </w:sdtContent>
      </w:sdt>
    </w:p>
    <w:p w14:paraId="3F36AE95" w14:textId="77777777" w:rsidR="00CD36CF" w:rsidRPr="004511EC" w:rsidRDefault="00CD36CF" w:rsidP="00CC1F3B">
      <w:pPr>
        <w:pStyle w:val="Sponsors"/>
        <w:rPr>
          <w:color w:val="auto"/>
        </w:rPr>
      </w:pPr>
      <w:r w:rsidRPr="004511EC">
        <w:rPr>
          <w:color w:val="auto"/>
        </w:rPr>
        <w:t xml:space="preserve">By </w:t>
      </w:r>
      <w:sdt>
        <w:sdtPr>
          <w:rPr>
            <w:color w:val="auto"/>
          </w:rPr>
          <w:tag w:val="Sponsors"/>
          <w:id w:val="1589585889"/>
          <w:placeholder>
            <w:docPart w:val="D3DF987F6921417FB42A59748B040B52"/>
          </w:placeholder>
          <w:text w:multiLine="1"/>
        </w:sdtPr>
        <w:sdtEndPr/>
        <w:sdtContent>
          <w:r w:rsidR="00E227C6" w:rsidRPr="004511EC">
            <w:rPr>
              <w:color w:val="auto"/>
            </w:rPr>
            <w:t>Delegate Sypolt</w:t>
          </w:r>
        </w:sdtContent>
      </w:sdt>
    </w:p>
    <w:p w14:paraId="2FD4670B" w14:textId="40982040" w:rsidR="00E831B3" w:rsidRPr="004511EC" w:rsidRDefault="00CD36CF" w:rsidP="00CD6B3A">
      <w:pPr>
        <w:pStyle w:val="References"/>
        <w:rPr>
          <w:color w:val="auto"/>
        </w:rPr>
      </w:pPr>
      <w:r w:rsidRPr="004511EC">
        <w:rPr>
          <w:color w:val="auto"/>
        </w:rPr>
        <w:t>[</w:t>
      </w:r>
      <w:sdt>
        <w:sdtPr>
          <w:rPr>
            <w:rFonts w:eastAsiaTheme="minorHAnsi"/>
            <w:color w:val="auto"/>
            <w:sz w:val="22"/>
          </w:rPr>
          <w:tag w:val="References"/>
          <w:id w:val="-1043047873"/>
          <w:placeholder>
            <w:docPart w:val="86D2588D5BE4435AB3D90589B95411FC"/>
          </w:placeholder>
          <w:text w:multiLine="1"/>
        </w:sdtPr>
        <w:sdtEndPr/>
        <w:sdtContent>
          <w:r w:rsidR="00915704">
            <w:rPr>
              <w:rFonts w:eastAsiaTheme="minorHAnsi"/>
              <w:color w:val="auto"/>
              <w:sz w:val="22"/>
            </w:rPr>
            <w:t>Introduced February 10, 2021; Referred to the Committee on Education then the Judiciary</w:t>
          </w:r>
        </w:sdtContent>
      </w:sdt>
      <w:r w:rsidRPr="004511EC">
        <w:rPr>
          <w:color w:val="auto"/>
        </w:rPr>
        <w:t>]</w:t>
      </w:r>
    </w:p>
    <w:p w14:paraId="0281CD78" w14:textId="77777777" w:rsidR="00E227C6" w:rsidRPr="004511EC" w:rsidRDefault="00E227C6" w:rsidP="00CC1F3B">
      <w:pPr>
        <w:pStyle w:val="References"/>
        <w:rPr>
          <w:color w:val="auto"/>
        </w:rPr>
      </w:pPr>
    </w:p>
    <w:p w14:paraId="48B4181C" w14:textId="2F23C085" w:rsidR="00E227C6" w:rsidRPr="004511EC" w:rsidRDefault="00E227C6" w:rsidP="00E227C6">
      <w:pPr>
        <w:pStyle w:val="TitleSection"/>
        <w:rPr>
          <w:color w:val="auto"/>
        </w:rPr>
      </w:pPr>
      <w:r w:rsidRPr="004511EC">
        <w:rPr>
          <w:color w:val="auto"/>
        </w:rPr>
        <w:lastRenderedPageBreak/>
        <w:t>A BILL to amend</w:t>
      </w:r>
      <w:r w:rsidR="00317448" w:rsidRPr="004511EC">
        <w:rPr>
          <w:color w:val="auto"/>
        </w:rPr>
        <w:t xml:space="preserve"> and reenact</w:t>
      </w:r>
      <w:r w:rsidRPr="004511EC">
        <w:rPr>
          <w:color w:val="auto"/>
        </w:rPr>
        <w:t xml:space="preserve"> </w:t>
      </w:r>
      <w:r w:rsidR="00B2526D" w:rsidRPr="004511EC">
        <w:rPr>
          <w:color w:val="auto"/>
        </w:rPr>
        <w:t>§4-1-6</w:t>
      </w:r>
      <w:r w:rsidR="009C436A" w:rsidRPr="004511EC">
        <w:rPr>
          <w:color w:val="auto"/>
        </w:rPr>
        <w:t xml:space="preserve"> of</w:t>
      </w:r>
      <w:r w:rsidR="00B2526D" w:rsidRPr="004511EC">
        <w:rPr>
          <w:color w:val="auto"/>
        </w:rPr>
        <w:t xml:space="preserve"> </w:t>
      </w:r>
      <w:r w:rsidRPr="004511EC">
        <w:rPr>
          <w:color w:val="auto"/>
        </w:rPr>
        <w:t>the Code of West Virginia, 1931, as amended</w:t>
      </w:r>
      <w:r w:rsidR="00B2526D" w:rsidRPr="004511EC">
        <w:rPr>
          <w:color w:val="auto"/>
        </w:rPr>
        <w:t>; to amend said code by adding thereto a new section, designated §4-2A-5a; and</w:t>
      </w:r>
      <w:r w:rsidRPr="004511EC">
        <w:rPr>
          <w:color w:val="auto"/>
        </w:rPr>
        <w:t xml:space="preserve"> </w:t>
      </w:r>
      <w:r w:rsidR="00317448" w:rsidRPr="004511EC">
        <w:rPr>
          <w:color w:val="auto"/>
        </w:rPr>
        <w:t xml:space="preserve">to amend said code </w:t>
      </w:r>
      <w:r w:rsidRPr="004511EC">
        <w:rPr>
          <w:color w:val="auto"/>
        </w:rPr>
        <w:t>by adding thereto a new section, designated §</w:t>
      </w:r>
      <w:r w:rsidR="00B2526D" w:rsidRPr="004511EC">
        <w:rPr>
          <w:color w:val="auto"/>
        </w:rPr>
        <w:t>18A-5-7</w:t>
      </w:r>
      <w:r w:rsidR="00B23AE5" w:rsidRPr="004511EC">
        <w:rPr>
          <w:color w:val="auto"/>
        </w:rPr>
        <w:t>a</w:t>
      </w:r>
      <w:r w:rsidRPr="004511EC">
        <w:rPr>
          <w:color w:val="auto"/>
        </w:rPr>
        <w:t xml:space="preserve">, </w:t>
      </w:r>
      <w:r w:rsidR="00B2526D" w:rsidRPr="004511EC">
        <w:rPr>
          <w:color w:val="auto"/>
        </w:rPr>
        <w:t xml:space="preserve">all </w:t>
      </w:r>
      <w:r w:rsidRPr="004511EC">
        <w:rPr>
          <w:color w:val="auto"/>
        </w:rPr>
        <w:t xml:space="preserve">relating to </w:t>
      </w:r>
      <w:r w:rsidR="00B2526D" w:rsidRPr="004511EC">
        <w:rPr>
          <w:color w:val="auto"/>
        </w:rPr>
        <w:t xml:space="preserve">mandatory </w:t>
      </w:r>
      <w:r w:rsidRPr="004511EC">
        <w:rPr>
          <w:color w:val="auto"/>
        </w:rPr>
        <w:t xml:space="preserve">drug testing </w:t>
      </w:r>
      <w:r w:rsidR="00B2526D" w:rsidRPr="004511EC">
        <w:rPr>
          <w:color w:val="auto"/>
        </w:rPr>
        <w:t xml:space="preserve">for </w:t>
      </w:r>
      <w:r w:rsidR="00DA30E3" w:rsidRPr="004511EC">
        <w:rPr>
          <w:color w:val="auto"/>
        </w:rPr>
        <w:t xml:space="preserve">state </w:t>
      </w:r>
      <w:r w:rsidRPr="004511EC">
        <w:rPr>
          <w:color w:val="auto"/>
        </w:rPr>
        <w:t>legislators</w:t>
      </w:r>
      <w:r w:rsidR="00DA30E3" w:rsidRPr="004511EC">
        <w:rPr>
          <w:color w:val="auto"/>
        </w:rPr>
        <w:t xml:space="preserve"> and</w:t>
      </w:r>
      <w:r w:rsidR="00B2526D" w:rsidRPr="004511EC">
        <w:rPr>
          <w:color w:val="auto"/>
        </w:rPr>
        <w:t xml:space="preserve"> teachers.</w:t>
      </w:r>
    </w:p>
    <w:p w14:paraId="400DC7C3" w14:textId="77777777" w:rsidR="00E227C6" w:rsidRPr="004511EC" w:rsidRDefault="00E227C6" w:rsidP="00E227C6">
      <w:pPr>
        <w:pStyle w:val="EnactingClause"/>
        <w:rPr>
          <w:color w:val="auto"/>
        </w:rPr>
      </w:pPr>
      <w:r w:rsidRPr="004511EC">
        <w:rPr>
          <w:color w:val="auto"/>
        </w:rPr>
        <w:t>Be it enacted by the Legislature of West Virginia:</w:t>
      </w:r>
    </w:p>
    <w:p w14:paraId="6BB5494C" w14:textId="77777777" w:rsidR="009F016B" w:rsidRPr="004511EC" w:rsidRDefault="009F016B" w:rsidP="009F016B">
      <w:pPr>
        <w:pStyle w:val="ChapterHeading"/>
        <w:rPr>
          <w:color w:val="auto"/>
        </w:rPr>
      </w:pPr>
      <w:r w:rsidRPr="004511EC">
        <w:rPr>
          <w:color w:val="auto"/>
        </w:rPr>
        <w:t>CHAPTER 4. THE LEGISLATURE.</w:t>
      </w:r>
    </w:p>
    <w:p w14:paraId="24C9D110" w14:textId="77777777" w:rsidR="008A6A54" w:rsidRPr="004511EC" w:rsidRDefault="008A6A54" w:rsidP="008A6A54">
      <w:pPr>
        <w:pStyle w:val="ArticleHeading"/>
        <w:rPr>
          <w:color w:val="auto"/>
        </w:rPr>
        <w:sectPr w:rsidR="008A6A54" w:rsidRPr="004511EC" w:rsidSect="00EE3230">
          <w:headerReference w:type="default" r:id="rId8"/>
          <w:footerReference w:type="default" r:id="rId9"/>
          <w:headerReference w:type="first" r:id="rId10"/>
          <w:type w:val="continuous"/>
          <w:pgSz w:w="12240" w:h="15840"/>
          <w:pgMar w:top="1440" w:right="1440" w:bottom="1440" w:left="1440" w:header="720" w:footer="720" w:gutter="0"/>
          <w:lnNumType w:countBy="1" w:restart="newSection"/>
          <w:pgNumType w:start="0"/>
          <w:cols w:space="720"/>
          <w:noEndnote/>
          <w:titlePg/>
          <w:docGrid w:linePitch="299"/>
        </w:sectPr>
      </w:pPr>
      <w:r w:rsidRPr="004511EC">
        <w:rPr>
          <w:color w:val="auto"/>
        </w:rPr>
        <w:t>ARTICLE 1. OFFICERS, MEMBERS AND EMPLOYEES; APPROPRIATIONS; INVESTIGATIONS; DISPLAY OF FLAGS; RECORDS; USE OF CAPITOL BUILDING; PREFILING OF BILLS AND RESOLUTIONS; STANDING COMMITTEES; INTERIM MEETINGS; NEXT MEETING OF THE SENATE.</w:t>
      </w:r>
    </w:p>
    <w:p w14:paraId="6D660E61" w14:textId="58EBF59A" w:rsidR="008A6A54" w:rsidRPr="004511EC" w:rsidRDefault="008A6A54" w:rsidP="008A6A54">
      <w:pPr>
        <w:pStyle w:val="SectionHeading"/>
        <w:rPr>
          <w:color w:val="auto"/>
        </w:rPr>
      </w:pPr>
      <w:r w:rsidRPr="004511EC">
        <w:rPr>
          <w:color w:val="auto"/>
        </w:rPr>
        <w:t xml:space="preserve">§4-1-6. Administration of oaths to members of Legislature, </w:t>
      </w:r>
      <w:r w:rsidR="00CD520B" w:rsidRPr="004511EC">
        <w:rPr>
          <w:color w:val="auto"/>
        </w:rPr>
        <w:t>officers,</w:t>
      </w:r>
      <w:r w:rsidRPr="004511EC">
        <w:rPr>
          <w:color w:val="auto"/>
        </w:rPr>
        <w:t xml:space="preserve"> and witnesses.</w:t>
      </w:r>
    </w:p>
    <w:p w14:paraId="7F428895" w14:textId="77777777" w:rsidR="008A6A54" w:rsidRPr="004511EC" w:rsidRDefault="008A6A54" w:rsidP="0008638F">
      <w:pPr>
        <w:pStyle w:val="SectionBody"/>
        <w:rPr>
          <w:color w:val="auto"/>
          <w:u w:val="single"/>
        </w:rPr>
      </w:pPr>
      <w:r w:rsidRPr="004511EC">
        <w:rPr>
          <w:color w:val="auto"/>
          <w:u w:val="single"/>
        </w:rPr>
        <w:t>(a) The Legislature finds and declares that members of the Legislature, as public figures, have a reduced expectation of privacy and that the job responsibilities of legislators greatly impact public safety. As a result, establishing a requirement for members of the Legislature to be drug free is a reasonable government function.</w:t>
      </w:r>
    </w:p>
    <w:p w14:paraId="367ECB51" w14:textId="600167DC" w:rsidR="0008638F" w:rsidRPr="004511EC" w:rsidRDefault="0008638F" w:rsidP="008A6A54">
      <w:pPr>
        <w:pStyle w:val="SectionBody"/>
        <w:rPr>
          <w:color w:val="auto"/>
          <w:u w:val="single"/>
        </w:rPr>
      </w:pPr>
      <w:r w:rsidRPr="004511EC">
        <w:rPr>
          <w:color w:val="auto"/>
          <w:u w:val="single"/>
        </w:rPr>
        <w:t xml:space="preserve">(b) Despite any provisions of this code to the contrary, no oath </w:t>
      </w:r>
      <w:r w:rsidR="00D37B35" w:rsidRPr="004511EC">
        <w:rPr>
          <w:color w:val="auto"/>
          <w:u w:val="single"/>
        </w:rPr>
        <w:t>may</w:t>
      </w:r>
      <w:r w:rsidRPr="004511EC">
        <w:rPr>
          <w:color w:val="auto"/>
          <w:u w:val="single"/>
        </w:rPr>
        <w:t xml:space="preserve"> be administered to any newly elected member of the Legislature until he or she successfully passes a drug test for all known illegal drugs and any legal drugs for which he or she does not have a prescription. The test shall be conducted by December 31 of the newly elected member’s election year. Each newly elected legislator shall pay the cost of his or her drug test.</w:t>
      </w:r>
    </w:p>
    <w:p w14:paraId="394AC0C3" w14:textId="77777777" w:rsidR="008A6A54" w:rsidRPr="004511EC" w:rsidRDefault="008A6A54" w:rsidP="008A6A54">
      <w:pPr>
        <w:pStyle w:val="SectionBody"/>
        <w:rPr>
          <w:color w:val="auto"/>
        </w:rPr>
      </w:pPr>
      <w:r w:rsidRPr="004511EC">
        <w:rPr>
          <w:color w:val="auto"/>
          <w:u w:val="single"/>
        </w:rPr>
        <w:t>(</w:t>
      </w:r>
      <w:r w:rsidR="0008638F" w:rsidRPr="004511EC">
        <w:rPr>
          <w:color w:val="auto"/>
          <w:u w:val="single"/>
        </w:rPr>
        <w:t>c</w:t>
      </w:r>
      <w:r w:rsidRPr="004511EC">
        <w:rPr>
          <w:color w:val="auto"/>
          <w:u w:val="single"/>
        </w:rPr>
        <w:t>)</w:t>
      </w:r>
      <w:r w:rsidRPr="004511EC">
        <w:rPr>
          <w:color w:val="auto"/>
        </w:rPr>
        <w:t xml:space="preserve"> The presiding officer or clerk of either house may administer the oaths of office to any member or officer of such house, and the oath to any witness to be examined before such house or its committee, or before any joint committee.</w:t>
      </w:r>
    </w:p>
    <w:p w14:paraId="03D1C69F" w14:textId="725FCB32" w:rsidR="000B1F24" w:rsidRPr="004511EC" w:rsidRDefault="008A6A54" w:rsidP="008A6A54">
      <w:pPr>
        <w:pStyle w:val="SectionBody"/>
        <w:rPr>
          <w:color w:val="auto"/>
        </w:rPr>
      </w:pPr>
      <w:r w:rsidRPr="004511EC">
        <w:rPr>
          <w:color w:val="auto"/>
        </w:rPr>
        <w:t xml:space="preserve">When any committee of either house, or joint committee, is authorized to examine witnesses, or to send for persons and papers, the </w:t>
      </w:r>
      <w:r w:rsidRPr="004511EC">
        <w:rPr>
          <w:strike/>
          <w:color w:val="auto"/>
        </w:rPr>
        <w:t>chairman of such committee,</w:t>
      </w:r>
      <w:r w:rsidRPr="004511EC">
        <w:rPr>
          <w:color w:val="auto"/>
        </w:rPr>
        <w:t xml:space="preserve"> </w:t>
      </w:r>
      <w:r w:rsidRPr="004511EC">
        <w:rPr>
          <w:color w:val="auto"/>
          <w:u w:val="single"/>
        </w:rPr>
        <w:t>committee chair</w:t>
      </w:r>
      <w:r w:rsidRPr="004511EC">
        <w:rPr>
          <w:color w:val="auto"/>
        </w:rPr>
        <w:t xml:space="preserve"> or in his </w:t>
      </w:r>
      <w:r w:rsidRPr="004511EC">
        <w:rPr>
          <w:color w:val="auto"/>
          <w:u w:val="single"/>
        </w:rPr>
        <w:t>or her</w:t>
      </w:r>
      <w:r w:rsidRPr="004511EC">
        <w:rPr>
          <w:color w:val="auto"/>
        </w:rPr>
        <w:t xml:space="preserve"> absence any member thereof, may administer the oath to any witness produced to testify before it.</w:t>
      </w:r>
    </w:p>
    <w:p w14:paraId="21BD63B5" w14:textId="77777777" w:rsidR="008A6A54" w:rsidRPr="004511EC" w:rsidRDefault="008A6A54" w:rsidP="008A6A54">
      <w:pPr>
        <w:pStyle w:val="SectionBody"/>
        <w:rPr>
          <w:color w:val="auto"/>
        </w:rPr>
        <w:sectPr w:rsidR="008A6A54" w:rsidRPr="004511EC" w:rsidSect="00EE3230">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newSection"/>
          <w:pgNumType w:start="1"/>
          <w:cols w:space="720"/>
          <w:docGrid w:linePitch="360"/>
        </w:sectPr>
      </w:pPr>
    </w:p>
    <w:p w14:paraId="79A6D517" w14:textId="77777777" w:rsidR="00E227C6" w:rsidRPr="004511EC" w:rsidRDefault="00E227C6" w:rsidP="00E227C6">
      <w:pPr>
        <w:pStyle w:val="ArticleHeading"/>
        <w:rPr>
          <w:color w:val="auto"/>
        </w:rPr>
      </w:pPr>
      <w:r w:rsidRPr="004511EC">
        <w:rPr>
          <w:color w:val="auto"/>
        </w:rPr>
        <w:t>ARTICLE 2A.  COMPENSATION FOR AND EXPENSES OF MEMBERS OF THE LEGISLATURE.</w:t>
      </w:r>
    </w:p>
    <w:p w14:paraId="1049D85B" w14:textId="77777777" w:rsidR="00E227C6" w:rsidRPr="004511EC" w:rsidRDefault="00E227C6" w:rsidP="003312AA">
      <w:pPr>
        <w:pStyle w:val="SectionHeading"/>
        <w:rPr>
          <w:color w:val="auto"/>
          <w:u w:val="single"/>
        </w:rPr>
      </w:pPr>
      <w:r w:rsidRPr="004511EC">
        <w:rPr>
          <w:color w:val="auto"/>
          <w:u w:val="single"/>
        </w:rPr>
        <w:t>§4-2A-5a.  Drug testing of legislators.</w:t>
      </w:r>
    </w:p>
    <w:p w14:paraId="7BFDDE6A" w14:textId="7FBCBC35" w:rsidR="00F72201" w:rsidRPr="004511EC" w:rsidRDefault="00E227C6" w:rsidP="00F72201">
      <w:pPr>
        <w:pStyle w:val="SectionBody"/>
        <w:rPr>
          <w:color w:val="auto"/>
          <w:u w:val="single"/>
        </w:rPr>
      </w:pPr>
      <w:r w:rsidRPr="004511EC">
        <w:rPr>
          <w:color w:val="auto"/>
          <w:u w:val="single"/>
        </w:rPr>
        <w:t xml:space="preserve">Notwithstanding any provisions of this code to the contrary, no member of the Legislature may receive any compensation or expense reimbursement pursuant to this article until he or she successfully passes </w:t>
      </w:r>
      <w:r w:rsidR="00086258" w:rsidRPr="004511EC">
        <w:rPr>
          <w:color w:val="auto"/>
          <w:u w:val="single"/>
        </w:rPr>
        <w:t>a</w:t>
      </w:r>
      <w:r w:rsidR="00C0250C" w:rsidRPr="004511EC">
        <w:rPr>
          <w:color w:val="auto"/>
          <w:u w:val="single"/>
        </w:rPr>
        <w:t>n annual</w:t>
      </w:r>
      <w:r w:rsidRPr="004511EC">
        <w:rPr>
          <w:color w:val="auto"/>
          <w:u w:val="single"/>
        </w:rPr>
        <w:t xml:space="preserve"> drug test for all known illegal drugs and any legal drugs for which he or she does not have a prescription. The test shall be conducted annually by December 31.  Failure to pass or take a drug test pursuant to this section precludes that legislator from receiving any compensation or expense reimbursement for any legislative session or activity in which he or she would otherwise be authorized to receive compensation or reimbursement under this article. Each legislator shall pay the cost of his or her drug test.</w:t>
      </w:r>
    </w:p>
    <w:p w14:paraId="554A9406" w14:textId="77777777" w:rsidR="009F016B" w:rsidRPr="004511EC" w:rsidRDefault="009F016B" w:rsidP="009F016B">
      <w:pPr>
        <w:pStyle w:val="ChapterHeading"/>
        <w:rPr>
          <w:color w:val="auto"/>
        </w:rPr>
      </w:pPr>
      <w:r w:rsidRPr="004511EC">
        <w:rPr>
          <w:color w:val="auto"/>
        </w:rPr>
        <w:t>CHAPTER 18. EDUCATION.</w:t>
      </w:r>
    </w:p>
    <w:p w14:paraId="291D8C6A" w14:textId="77777777" w:rsidR="00C0250C" w:rsidRPr="004511EC" w:rsidRDefault="00C0250C" w:rsidP="00C0250C">
      <w:pPr>
        <w:widowControl w:val="0"/>
        <w:suppressLineNumbers/>
        <w:ind w:left="720" w:hanging="720"/>
        <w:jc w:val="both"/>
        <w:outlineLvl w:val="1"/>
        <w:rPr>
          <w:rFonts w:eastAsia="Calibri"/>
          <w:b/>
          <w:caps/>
          <w:color w:val="auto"/>
          <w:sz w:val="24"/>
        </w:rPr>
        <w:sectPr w:rsidR="00C0250C" w:rsidRPr="004511EC" w:rsidSect="00EE3230">
          <w:type w:val="continuous"/>
          <w:pgSz w:w="12240" w:h="15840"/>
          <w:pgMar w:top="1440" w:right="1440" w:bottom="1440" w:left="1440" w:header="720" w:footer="720" w:gutter="0"/>
          <w:lnNumType w:countBy="1" w:restart="newSection"/>
          <w:cols w:space="720"/>
          <w:noEndnote/>
          <w:docGrid w:linePitch="299"/>
        </w:sectPr>
      </w:pPr>
      <w:r w:rsidRPr="004511EC">
        <w:rPr>
          <w:rFonts w:eastAsia="Calibri"/>
          <w:b/>
          <w:caps/>
          <w:color w:val="auto"/>
          <w:sz w:val="24"/>
        </w:rPr>
        <w:t>ARTICLE 5. AUTHORITY; RIGHTS; RESPONSIBILITY.</w:t>
      </w:r>
    </w:p>
    <w:p w14:paraId="6DA07700" w14:textId="77777777" w:rsidR="00317448" w:rsidRPr="004511EC" w:rsidRDefault="00317448" w:rsidP="00C0250C">
      <w:pPr>
        <w:pStyle w:val="SectionHeading"/>
        <w:rPr>
          <w:color w:val="auto"/>
        </w:rPr>
        <w:sectPr w:rsidR="00317448" w:rsidRPr="004511EC" w:rsidSect="00EE3230">
          <w:type w:val="continuous"/>
          <w:pgSz w:w="12240" w:h="15840"/>
          <w:pgMar w:top="1440" w:right="1440" w:bottom="1440" w:left="1440" w:header="720" w:footer="720" w:gutter="0"/>
          <w:cols w:space="720"/>
          <w:docGrid w:linePitch="360"/>
        </w:sectPr>
      </w:pPr>
      <w:r w:rsidRPr="004511EC">
        <w:rPr>
          <w:color w:val="auto"/>
          <w:u w:val="single"/>
        </w:rPr>
        <w:t>§18A-</w:t>
      </w:r>
      <w:r w:rsidR="00C0250C" w:rsidRPr="004511EC">
        <w:rPr>
          <w:color w:val="auto"/>
          <w:u w:val="single"/>
        </w:rPr>
        <w:t>5</w:t>
      </w:r>
      <w:r w:rsidRPr="004511EC">
        <w:rPr>
          <w:color w:val="auto"/>
          <w:u w:val="single"/>
        </w:rPr>
        <w:t>-</w:t>
      </w:r>
      <w:r w:rsidR="00C0250C" w:rsidRPr="004511EC">
        <w:rPr>
          <w:color w:val="auto"/>
          <w:u w:val="single"/>
        </w:rPr>
        <w:t>7A</w:t>
      </w:r>
      <w:r w:rsidRPr="004511EC">
        <w:rPr>
          <w:color w:val="auto"/>
          <w:u w:val="single"/>
        </w:rPr>
        <w:t xml:space="preserve">. </w:t>
      </w:r>
      <w:r w:rsidR="00C0250C" w:rsidRPr="004511EC">
        <w:rPr>
          <w:color w:val="auto"/>
          <w:u w:val="single"/>
        </w:rPr>
        <w:t xml:space="preserve"> Required drug testing of teachers</w:t>
      </w:r>
      <w:r w:rsidR="00C0250C" w:rsidRPr="004511EC">
        <w:rPr>
          <w:color w:val="auto"/>
        </w:rPr>
        <w:t xml:space="preserve">.  </w:t>
      </w:r>
    </w:p>
    <w:p w14:paraId="4002398E" w14:textId="77777777" w:rsidR="00317448" w:rsidRPr="004511EC" w:rsidRDefault="00317448" w:rsidP="00317448">
      <w:pPr>
        <w:pStyle w:val="SectionBody"/>
        <w:rPr>
          <w:color w:val="auto"/>
          <w:u w:val="single"/>
        </w:rPr>
      </w:pPr>
      <w:r w:rsidRPr="004511EC">
        <w:rPr>
          <w:color w:val="auto"/>
          <w:u w:val="single"/>
        </w:rPr>
        <w:t>(a) The Legislature finds and declares that as educators</w:t>
      </w:r>
      <w:r w:rsidR="00086258" w:rsidRPr="004511EC">
        <w:rPr>
          <w:color w:val="auto"/>
          <w:u w:val="single"/>
        </w:rPr>
        <w:t xml:space="preserve"> of the state’s youth</w:t>
      </w:r>
      <w:r w:rsidRPr="004511EC">
        <w:rPr>
          <w:color w:val="auto"/>
          <w:u w:val="single"/>
        </w:rPr>
        <w:t xml:space="preserve">, </w:t>
      </w:r>
      <w:r w:rsidR="00086258" w:rsidRPr="004511EC">
        <w:rPr>
          <w:color w:val="auto"/>
          <w:u w:val="single"/>
        </w:rPr>
        <w:t>public school teachers</w:t>
      </w:r>
      <w:r w:rsidRPr="004511EC">
        <w:rPr>
          <w:color w:val="auto"/>
          <w:u w:val="single"/>
        </w:rPr>
        <w:t xml:space="preserve"> have a reduced expectation of privacy and that the job responsibilities of </w:t>
      </w:r>
      <w:r w:rsidR="00086258" w:rsidRPr="004511EC">
        <w:rPr>
          <w:color w:val="auto"/>
          <w:u w:val="single"/>
        </w:rPr>
        <w:t>teachers</w:t>
      </w:r>
      <w:r w:rsidRPr="004511EC">
        <w:rPr>
          <w:color w:val="auto"/>
          <w:u w:val="single"/>
        </w:rPr>
        <w:t xml:space="preserve"> impact public safety. As a result, establishing a requirement for </w:t>
      </w:r>
      <w:r w:rsidR="00086258" w:rsidRPr="004511EC">
        <w:rPr>
          <w:color w:val="auto"/>
          <w:u w:val="single"/>
        </w:rPr>
        <w:t>public school teachers</w:t>
      </w:r>
      <w:r w:rsidRPr="004511EC">
        <w:rPr>
          <w:color w:val="auto"/>
          <w:u w:val="single"/>
        </w:rPr>
        <w:t xml:space="preserve"> to be drug free is a reasonable government function.</w:t>
      </w:r>
    </w:p>
    <w:p w14:paraId="3066CE7C" w14:textId="3520DFBE" w:rsidR="00317448" w:rsidRPr="004511EC" w:rsidRDefault="00317448" w:rsidP="00317448">
      <w:pPr>
        <w:widowControl w:val="0"/>
        <w:ind w:firstLine="720"/>
        <w:jc w:val="both"/>
        <w:rPr>
          <w:rFonts w:eastAsia="Calibri" w:cs="Times New Roman"/>
          <w:color w:val="auto"/>
        </w:rPr>
      </w:pPr>
      <w:r w:rsidRPr="004511EC">
        <w:rPr>
          <w:color w:val="auto"/>
          <w:u w:val="single"/>
        </w:rPr>
        <w:t>(b) Despite any provisions of this code to the contrary,</w:t>
      </w:r>
      <w:r w:rsidR="00B2526D" w:rsidRPr="004511EC">
        <w:rPr>
          <w:color w:val="auto"/>
          <w:u w:val="single"/>
        </w:rPr>
        <w:t xml:space="preserve"> beginning July 1, 20</w:t>
      </w:r>
      <w:r w:rsidR="00AD4DCA" w:rsidRPr="004511EC">
        <w:rPr>
          <w:color w:val="auto"/>
          <w:u w:val="single"/>
        </w:rPr>
        <w:t>21</w:t>
      </w:r>
      <w:r w:rsidR="00B2526D" w:rsidRPr="004511EC">
        <w:rPr>
          <w:color w:val="auto"/>
          <w:u w:val="single"/>
        </w:rPr>
        <w:t xml:space="preserve">, </w:t>
      </w:r>
      <w:r w:rsidR="00F258FB" w:rsidRPr="004511EC">
        <w:rPr>
          <w:color w:val="auto"/>
          <w:u w:val="single"/>
        </w:rPr>
        <w:t xml:space="preserve">initial and continuing employment of public school teachers in West Virginia is contingent upon </w:t>
      </w:r>
      <w:r w:rsidRPr="004511EC">
        <w:rPr>
          <w:color w:val="auto"/>
          <w:u w:val="single"/>
        </w:rPr>
        <w:t>successfully pass</w:t>
      </w:r>
      <w:r w:rsidR="00F258FB" w:rsidRPr="004511EC">
        <w:rPr>
          <w:color w:val="auto"/>
          <w:u w:val="single"/>
        </w:rPr>
        <w:t>ing</w:t>
      </w:r>
      <w:r w:rsidRPr="004511EC">
        <w:rPr>
          <w:color w:val="auto"/>
          <w:u w:val="single"/>
        </w:rPr>
        <w:t xml:space="preserve"> a drug test for all known illegal drugs and any legal drugs for which he or she does not have a prescription. The test shall be conducted by December 31 of </w:t>
      </w:r>
      <w:r w:rsidR="00F258FB" w:rsidRPr="004511EC">
        <w:rPr>
          <w:color w:val="auto"/>
          <w:u w:val="single"/>
        </w:rPr>
        <w:t>each year for all teachers either newly hired or currently employed</w:t>
      </w:r>
      <w:r w:rsidRPr="004511EC">
        <w:rPr>
          <w:color w:val="auto"/>
          <w:u w:val="single"/>
        </w:rPr>
        <w:t xml:space="preserve"> </w:t>
      </w:r>
      <w:r w:rsidR="00F258FB" w:rsidRPr="004511EC">
        <w:rPr>
          <w:color w:val="auto"/>
          <w:u w:val="single"/>
        </w:rPr>
        <w:t xml:space="preserve">under §18A-1-1 </w:t>
      </w:r>
      <w:r w:rsidR="00F258FB" w:rsidRPr="004511EC">
        <w:rPr>
          <w:i/>
          <w:color w:val="auto"/>
          <w:u w:val="single"/>
        </w:rPr>
        <w:t>et seq.</w:t>
      </w:r>
      <w:r w:rsidR="00F258FB" w:rsidRPr="004511EC">
        <w:rPr>
          <w:color w:val="auto"/>
          <w:u w:val="single"/>
        </w:rPr>
        <w:t xml:space="preserve"> of this code.</w:t>
      </w:r>
      <w:r w:rsidRPr="004511EC">
        <w:rPr>
          <w:color w:val="auto"/>
          <w:u w:val="single"/>
        </w:rPr>
        <w:t xml:space="preserve"> </w:t>
      </w:r>
      <w:r w:rsidR="00F258FB" w:rsidRPr="004511EC">
        <w:rPr>
          <w:color w:val="auto"/>
          <w:u w:val="single"/>
        </w:rPr>
        <w:t xml:space="preserve">The state </w:t>
      </w:r>
      <w:r w:rsidRPr="004511EC">
        <w:rPr>
          <w:color w:val="auto"/>
          <w:u w:val="single"/>
        </w:rPr>
        <w:t xml:space="preserve">shall pay the cost of </w:t>
      </w:r>
      <w:r w:rsidR="00F258FB" w:rsidRPr="004511EC">
        <w:rPr>
          <w:color w:val="auto"/>
          <w:u w:val="single"/>
        </w:rPr>
        <w:t>any required drug tests.</w:t>
      </w:r>
      <w:r w:rsidRPr="004511EC">
        <w:rPr>
          <w:color w:val="auto"/>
          <w:u w:val="single"/>
        </w:rPr>
        <w:t xml:space="preserve"> </w:t>
      </w:r>
    </w:p>
    <w:p w14:paraId="730C32FA" w14:textId="77777777" w:rsidR="00E227C6" w:rsidRPr="004511EC" w:rsidRDefault="00E227C6" w:rsidP="00E227C6">
      <w:pPr>
        <w:pStyle w:val="Note"/>
        <w:rPr>
          <w:color w:val="auto"/>
        </w:rPr>
      </w:pPr>
    </w:p>
    <w:p w14:paraId="360C890C" w14:textId="3AEE72B5" w:rsidR="00E227C6" w:rsidRPr="004511EC" w:rsidRDefault="00E227C6" w:rsidP="00E227C6">
      <w:pPr>
        <w:pStyle w:val="Note"/>
        <w:rPr>
          <w:color w:val="auto"/>
        </w:rPr>
      </w:pPr>
      <w:r w:rsidRPr="004511EC">
        <w:rPr>
          <w:color w:val="auto"/>
        </w:rPr>
        <w:t>NOTE: The purpose of this bill is to require legislators</w:t>
      </w:r>
      <w:r w:rsidR="00F258FB" w:rsidRPr="004511EC">
        <w:rPr>
          <w:color w:val="auto"/>
        </w:rPr>
        <w:t xml:space="preserve"> and public</w:t>
      </w:r>
      <w:r w:rsidR="00F15881" w:rsidRPr="004511EC">
        <w:rPr>
          <w:color w:val="auto"/>
        </w:rPr>
        <w:t xml:space="preserve"> </w:t>
      </w:r>
      <w:r w:rsidR="00F258FB" w:rsidRPr="004511EC">
        <w:rPr>
          <w:color w:val="auto"/>
        </w:rPr>
        <w:t>school teachers</w:t>
      </w:r>
      <w:r w:rsidRPr="004511EC">
        <w:rPr>
          <w:color w:val="auto"/>
        </w:rPr>
        <w:t xml:space="preserve"> to </w:t>
      </w:r>
      <w:r w:rsidR="00CD520B" w:rsidRPr="004511EC">
        <w:rPr>
          <w:color w:val="auto"/>
        </w:rPr>
        <w:t>pass a drug test initially and then annually</w:t>
      </w:r>
      <w:r w:rsidRPr="004511EC">
        <w:rPr>
          <w:color w:val="auto"/>
        </w:rPr>
        <w:t xml:space="preserve"> </w:t>
      </w:r>
      <w:r w:rsidR="00B2526D" w:rsidRPr="004511EC">
        <w:rPr>
          <w:color w:val="auto"/>
        </w:rPr>
        <w:t xml:space="preserve">for employment or </w:t>
      </w:r>
      <w:r w:rsidRPr="004511EC">
        <w:rPr>
          <w:color w:val="auto"/>
        </w:rPr>
        <w:t>to receive any compensation or expense reimbursement</w:t>
      </w:r>
      <w:r w:rsidR="00B2526D" w:rsidRPr="004511EC">
        <w:rPr>
          <w:color w:val="auto"/>
        </w:rPr>
        <w:t>.</w:t>
      </w:r>
    </w:p>
    <w:p w14:paraId="19F25E50" w14:textId="77777777" w:rsidR="00E227C6" w:rsidRPr="004511EC" w:rsidRDefault="00E227C6" w:rsidP="00E227C6">
      <w:pPr>
        <w:pStyle w:val="Note"/>
        <w:rPr>
          <w:color w:val="auto"/>
        </w:rPr>
      </w:pPr>
      <w:r w:rsidRPr="004511EC">
        <w:rPr>
          <w:color w:val="auto"/>
        </w:rPr>
        <w:t>Strike-throughs indicate language that would be stricken from a heading or the present law and underscoring indicates new language that would be added.</w:t>
      </w:r>
    </w:p>
    <w:p w14:paraId="0218EB73" w14:textId="77777777" w:rsidR="00E227C6" w:rsidRPr="004511EC" w:rsidRDefault="00E227C6" w:rsidP="00CC1F3B">
      <w:pPr>
        <w:pStyle w:val="References"/>
        <w:rPr>
          <w:color w:val="auto"/>
        </w:rPr>
      </w:pPr>
    </w:p>
    <w:sectPr w:rsidR="00E227C6" w:rsidRPr="004511EC" w:rsidSect="00EE3230">
      <w:type w:val="continuous"/>
      <w:pgSz w:w="12240" w:h="15840" w:code="1"/>
      <w:pgMar w:top="1440" w:right="1440" w:bottom="1440" w:left="1440" w:header="720" w:footer="720" w:gutter="0"/>
      <w:lnNumType w:countBy="1" w:restart="newSection"/>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97D219" w14:textId="77777777" w:rsidR="006369EB" w:rsidRPr="00B844FE" w:rsidRDefault="006369EB" w:rsidP="00B844FE">
      <w:r>
        <w:separator/>
      </w:r>
    </w:p>
  </w:endnote>
  <w:endnote w:type="continuationSeparator" w:id="0">
    <w:p w14:paraId="5026188E" w14:textId="77777777" w:rsidR="006369EB" w:rsidRPr="00B844FE" w:rsidRDefault="006369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0930342"/>
      <w:docPartObj>
        <w:docPartGallery w:val="Page Numbers (Bottom of Page)"/>
        <w:docPartUnique/>
      </w:docPartObj>
    </w:sdtPr>
    <w:sdtEndPr>
      <w:rPr>
        <w:noProof/>
      </w:rPr>
    </w:sdtEndPr>
    <w:sdtContent>
      <w:p w14:paraId="2C6A66D3" w14:textId="77777777" w:rsidR="003312AA" w:rsidRDefault="003312A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F772A4" w14:textId="77777777" w:rsidR="003312AA" w:rsidRDefault="003312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77BEBE3" w14:textId="77777777" w:rsidR="00E227C6" w:rsidRPr="00B844FE" w:rsidRDefault="00E227C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815507C" w14:textId="77777777" w:rsidR="00E227C6" w:rsidRDefault="00E227C6"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8507169"/>
      <w:docPartObj>
        <w:docPartGallery w:val="Page Numbers (Bottom of Page)"/>
        <w:docPartUnique/>
      </w:docPartObj>
    </w:sdtPr>
    <w:sdtEndPr>
      <w:rPr>
        <w:noProof/>
      </w:rPr>
    </w:sdtEndPr>
    <w:sdtContent>
      <w:p w14:paraId="007ACC44" w14:textId="16DAE406" w:rsidR="00EE3230" w:rsidRDefault="00EE323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602921" w14:textId="0C012D79" w:rsidR="00E227C6" w:rsidRDefault="00E227C6" w:rsidP="00EE3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0D39BA" w14:textId="77777777" w:rsidR="006369EB" w:rsidRPr="00B844FE" w:rsidRDefault="006369EB" w:rsidP="00B844FE">
      <w:r>
        <w:separator/>
      </w:r>
    </w:p>
  </w:footnote>
  <w:footnote w:type="continuationSeparator" w:id="0">
    <w:p w14:paraId="2C2EBBDF" w14:textId="77777777" w:rsidR="006369EB" w:rsidRPr="00B844FE" w:rsidRDefault="006369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D4E1D" w14:textId="67BF4E0A" w:rsidR="009F016B" w:rsidRDefault="00D37B35" w:rsidP="00D37B35">
    <w:pPr>
      <w:pStyle w:val="HeaderStyle"/>
      <w:tabs>
        <w:tab w:val="clear" w:pos="4680"/>
        <w:tab w:val="clear" w:pos="9360"/>
        <w:tab w:val="left" w:pos="7905"/>
      </w:tabs>
    </w:pPr>
    <w:r>
      <w:t xml:space="preserve">Intr </w:t>
    </w:r>
    <w:r w:rsidR="00EE3230">
      <w:t>HB</w:t>
    </w:r>
    <w:r>
      <w:tab/>
      <w:t>2021R1094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68EC7" w14:textId="63CFAC19" w:rsidR="003312AA" w:rsidRDefault="003312AA" w:rsidP="003312AA">
    <w:pPr>
      <w:pStyle w:val="HeaderStyle"/>
    </w:pPr>
    <w:r>
      <w:tab/>
    </w:r>
    <w:r>
      <w:tab/>
    </w:r>
    <w:bookmarkStart w:id="0" w:name="_Hlk58329931"/>
    <w:r>
      <w:t>20</w:t>
    </w:r>
    <w:r w:rsidR="00D37B35">
      <w:t>2</w:t>
    </w:r>
    <w:r>
      <w:t>1R1</w:t>
    </w:r>
    <w:r w:rsidR="00D37B35">
      <w:t>094</w:t>
    </w:r>
    <w:bookmarkEnd w:id="0"/>
  </w:p>
  <w:p w14:paraId="3BF04654" w14:textId="77777777" w:rsidR="003312AA" w:rsidRDefault="003312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0BD72" w14:textId="77777777" w:rsidR="00E227C6" w:rsidRPr="00B844FE" w:rsidRDefault="00915704">
    <w:pPr>
      <w:pStyle w:val="Header"/>
    </w:pPr>
    <w:sdt>
      <w:sdtPr>
        <w:id w:val="-684364211"/>
        <w:placeholder>
          <w:docPart w:val="4A3865B5169449BA8162585DB84D3B51"/>
        </w:placeholder>
        <w:temporary/>
        <w:showingPlcHdr/>
        <w15:appearance w15:val="hidden"/>
      </w:sdtPr>
      <w:sdtEndPr/>
      <w:sdtContent>
        <w:r w:rsidR="00E227C6" w:rsidRPr="00B844FE">
          <w:t>[Type here]</w:t>
        </w:r>
      </w:sdtContent>
    </w:sdt>
    <w:r w:rsidR="00E227C6" w:rsidRPr="00B844FE">
      <w:ptab w:relativeTo="margin" w:alignment="left" w:leader="none"/>
    </w:r>
    <w:sdt>
      <w:sdtPr>
        <w:id w:val="-556240388"/>
        <w:placeholder>
          <w:docPart w:val="4A3865B5169449BA8162585DB84D3B51"/>
        </w:placeholder>
        <w:temporary/>
        <w:showingPlcHdr/>
        <w15:appearance w15:val="hidden"/>
      </w:sdtPr>
      <w:sdtEndPr/>
      <w:sdtContent>
        <w:r w:rsidR="00E227C6"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5171F" w14:textId="0C45CA65" w:rsidR="00E227C6" w:rsidRPr="00C33014" w:rsidRDefault="00E227C6" w:rsidP="000573A9">
    <w:pPr>
      <w:pStyle w:val="HeaderStyle"/>
    </w:pPr>
    <w:r>
      <w:t xml:space="preserve">Intr. H.B. </w:t>
    </w:r>
    <w:sdt>
      <w:sdtPr>
        <w:tag w:val="BNumWH"/>
        <w:id w:val="138549797"/>
        <w:placeholder>
          <w:docPart w:val="B6BCF07251A24A328732385F18EC6291"/>
        </w:placeholder>
        <w:showingPlcHdr/>
        <w:text/>
      </w:sdtPr>
      <w:sdtEndPr/>
      <w:sdtContent/>
    </w:sdt>
    <w:r w:rsidRPr="002A0269">
      <w:ptab w:relativeTo="margin" w:alignment="center" w:leader="none"/>
    </w:r>
    <w:r>
      <w:tab/>
    </w:r>
    <w:sdt>
      <w:sdtPr>
        <w:rPr>
          <w:color w:val="auto"/>
        </w:rPr>
        <w:alias w:val="CBD Number"/>
        <w:tag w:val="CBD Number"/>
        <w:id w:val="1176923086"/>
        <w:text/>
      </w:sdtPr>
      <w:sdtEndPr/>
      <w:sdtContent>
        <w:r w:rsidR="00D37B35" w:rsidRPr="00A13BE5">
          <w:rPr>
            <w:color w:val="auto"/>
          </w:rPr>
          <w:t>20</w:t>
        </w:r>
        <w:r w:rsidR="00D37B35">
          <w:rPr>
            <w:color w:val="auto"/>
          </w:rPr>
          <w:t>21</w:t>
        </w:r>
        <w:r w:rsidR="00D37B35" w:rsidRPr="00A13BE5">
          <w:rPr>
            <w:color w:val="auto"/>
          </w:rPr>
          <w:t>R1</w:t>
        </w:r>
        <w:r w:rsidR="00D37B35">
          <w:rPr>
            <w:color w:val="auto"/>
          </w:rPr>
          <w:t>094</w:t>
        </w:r>
      </w:sdtContent>
    </w:sdt>
  </w:p>
  <w:p w14:paraId="36D4C93E" w14:textId="77777777" w:rsidR="00E227C6" w:rsidRPr="00C33014" w:rsidRDefault="00E227C6"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FFBB6" w14:textId="77777777" w:rsidR="00E227C6" w:rsidRPr="002A0269" w:rsidRDefault="00915704" w:rsidP="00CC1F3B">
    <w:pPr>
      <w:pStyle w:val="HeaderStyle"/>
    </w:pPr>
    <w:sdt>
      <w:sdtPr>
        <w:tag w:val="BNumWH"/>
        <w:id w:val="-1890952866"/>
        <w:placeholder>
          <w:docPart w:val="9DD6991F8BB34F7284757B94D65F45A2"/>
        </w:placeholder>
        <w:showingPlcHdr/>
        <w:text/>
      </w:sdtPr>
      <w:sdtEndPr/>
      <w:sdtContent/>
    </w:sdt>
    <w:r w:rsidR="00E227C6" w:rsidRPr="002A0269">
      <w:ptab w:relativeTo="margin" w:alignment="center" w:leader="none"/>
    </w:r>
    <w:r w:rsidR="00E227C6">
      <w:tab/>
    </w:r>
    <w:sdt>
      <w:sdtPr>
        <w:alias w:val="CBD Number"/>
        <w:tag w:val="CBD Number"/>
        <w:id w:val="-944383718"/>
        <w:text/>
      </w:sdtPr>
      <w:sdtEndPr/>
      <w:sdtContent>
        <w:r w:rsidR="00E227C6">
          <w:t>2019R1783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885FA9"/>
    <w:multiLevelType w:val="hybridMultilevel"/>
    <w:tmpl w:val="C5225EE8"/>
    <w:lvl w:ilvl="0" w:tplc="37FC1974">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46A3A39"/>
    <w:multiLevelType w:val="hybridMultilevel"/>
    <w:tmpl w:val="3A72AEA6"/>
    <w:lvl w:ilvl="0" w:tplc="4FF27D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22C76C6"/>
    <w:multiLevelType w:val="hybridMultilevel"/>
    <w:tmpl w:val="264C75E4"/>
    <w:lvl w:ilvl="0" w:tplc="ED58D8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3"/>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86258"/>
    <w:rsid w:val="0008638F"/>
    <w:rsid w:val="000B1F24"/>
    <w:rsid w:val="000C5C77"/>
    <w:rsid w:val="000D45B5"/>
    <w:rsid w:val="000E3912"/>
    <w:rsid w:val="0010070F"/>
    <w:rsid w:val="0015112E"/>
    <w:rsid w:val="001552E7"/>
    <w:rsid w:val="001566B4"/>
    <w:rsid w:val="00184E38"/>
    <w:rsid w:val="001A66B7"/>
    <w:rsid w:val="001C279E"/>
    <w:rsid w:val="001D459E"/>
    <w:rsid w:val="00234AF9"/>
    <w:rsid w:val="0027011C"/>
    <w:rsid w:val="00274200"/>
    <w:rsid w:val="00275740"/>
    <w:rsid w:val="002A0269"/>
    <w:rsid w:val="002F412C"/>
    <w:rsid w:val="00303684"/>
    <w:rsid w:val="003143F5"/>
    <w:rsid w:val="00314854"/>
    <w:rsid w:val="00317448"/>
    <w:rsid w:val="003312AA"/>
    <w:rsid w:val="00386EA5"/>
    <w:rsid w:val="00394191"/>
    <w:rsid w:val="003C51CD"/>
    <w:rsid w:val="004159D0"/>
    <w:rsid w:val="004368E0"/>
    <w:rsid w:val="004511EC"/>
    <w:rsid w:val="004C13DD"/>
    <w:rsid w:val="004E3441"/>
    <w:rsid w:val="00500579"/>
    <w:rsid w:val="005A5366"/>
    <w:rsid w:val="006369EB"/>
    <w:rsid w:val="00637E73"/>
    <w:rsid w:val="00662E46"/>
    <w:rsid w:val="006865E9"/>
    <w:rsid w:val="00691F3E"/>
    <w:rsid w:val="00694BFB"/>
    <w:rsid w:val="006A106B"/>
    <w:rsid w:val="006C523D"/>
    <w:rsid w:val="006D4036"/>
    <w:rsid w:val="007938FE"/>
    <w:rsid w:val="007A5259"/>
    <w:rsid w:val="007A7081"/>
    <w:rsid w:val="007F1CF5"/>
    <w:rsid w:val="00834EDE"/>
    <w:rsid w:val="008736AA"/>
    <w:rsid w:val="008A6A54"/>
    <w:rsid w:val="008D275D"/>
    <w:rsid w:val="00915704"/>
    <w:rsid w:val="00980327"/>
    <w:rsid w:val="00986478"/>
    <w:rsid w:val="009B5557"/>
    <w:rsid w:val="009C436A"/>
    <w:rsid w:val="009F016B"/>
    <w:rsid w:val="009F1067"/>
    <w:rsid w:val="00A31E01"/>
    <w:rsid w:val="00A42840"/>
    <w:rsid w:val="00A527AD"/>
    <w:rsid w:val="00A718CF"/>
    <w:rsid w:val="00AD4DCA"/>
    <w:rsid w:val="00AE48A0"/>
    <w:rsid w:val="00AE61BE"/>
    <w:rsid w:val="00B16F25"/>
    <w:rsid w:val="00B23AE5"/>
    <w:rsid w:val="00B24422"/>
    <w:rsid w:val="00B2526D"/>
    <w:rsid w:val="00B66B81"/>
    <w:rsid w:val="00B80C20"/>
    <w:rsid w:val="00B844FE"/>
    <w:rsid w:val="00B84B1B"/>
    <w:rsid w:val="00B86B4F"/>
    <w:rsid w:val="00BA1F84"/>
    <w:rsid w:val="00BA2D55"/>
    <w:rsid w:val="00BC562B"/>
    <w:rsid w:val="00C0250C"/>
    <w:rsid w:val="00C33014"/>
    <w:rsid w:val="00C33434"/>
    <w:rsid w:val="00C34869"/>
    <w:rsid w:val="00C42EB6"/>
    <w:rsid w:val="00C85096"/>
    <w:rsid w:val="00CB20EF"/>
    <w:rsid w:val="00CC1F3B"/>
    <w:rsid w:val="00CD12CB"/>
    <w:rsid w:val="00CD36CF"/>
    <w:rsid w:val="00CD520B"/>
    <w:rsid w:val="00CD6B3A"/>
    <w:rsid w:val="00CF1DCA"/>
    <w:rsid w:val="00D37B35"/>
    <w:rsid w:val="00D579FC"/>
    <w:rsid w:val="00D81C16"/>
    <w:rsid w:val="00D8614F"/>
    <w:rsid w:val="00DA30E3"/>
    <w:rsid w:val="00DE526B"/>
    <w:rsid w:val="00DF199D"/>
    <w:rsid w:val="00E01542"/>
    <w:rsid w:val="00E227C6"/>
    <w:rsid w:val="00E365F1"/>
    <w:rsid w:val="00E62F48"/>
    <w:rsid w:val="00E831B3"/>
    <w:rsid w:val="00E95FBC"/>
    <w:rsid w:val="00EE3230"/>
    <w:rsid w:val="00EE70CB"/>
    <w:rsid w:val="00F15881"/>
    <w:rsid w:val="00F258FB"/>
    <w:rsid w:val="00F41CA2"/>
    <w:rsid w:val="00F42B12"/>
    <w:rsid w:val="00F443C0"/>
    <w:rsid w:val="00F62EFB"/>
    <w:rsid w:val="00F72201"/>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68FF160"/>
  <w15:chartTrackingRefBased/>
  <w15:docId w15:val="{6CD3724F-0CCD-4497-845E-BEC002D7B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B6BCF07251A24A328732385F18EC6291"/>
        <w:category>
          <w:name w:val="General"/>
          <w:gallery w:val="placeholder"/>
        </w:category>
        <w:types>
          <w:type w:val="bbPlcHdr"/>
        </w:types>
        <w:behaviors>
          <w:behavior w:val="content"/>
        </w:behaviors>
        <w:guid w:val="{B7A14CA8-CD7A-473F-9486-4D1A8D96D128}"/>
      </w:docPartPr>
      <w:docPartBody>
        <w:p w:rsidR="00127D44" w:rsidRDefault="00127D44"/>
      </w:docPartBody>
    </w:docPart>
    <w:docPart>
      <w:docPartPr>
        <w:name w:val="9DD6991F8BB34F7284757B94D65F45A2"/>
        <w:category>
          <w:name w:val="General"/>
          <w:gallery w:val="placeholder"/>
        </w:category>
        <w:types>
          <w:type w:val="bbPlcHdr"/>
        </w:types>
        <w:behaviors>
          <w:behavior w:val="content"/>
        </w:behaviors>
        <w:guid w:val="{704BCF13-6CA8-46BC-8DBD-1DA8238E2151}"/>
      </w:docPartPr>
      <w:docPartBody>
        <w:p w:rsidR="00127D44" w:rsidRDefault="00127D4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27D44"/>
    <w:rsid w:val="00161453"/>
    <w:rsid w:val="00D9298D"/>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DE450-5CD5-40DD-B8D2-B2C332923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2021-02-05T19:08:00Z</dcterms:created>
  <dcterms:modified xsi:type="dcterms:W3CDTF">2021-02-05T19:08:00Z</dcterms:modified>
</cp:coreProperties>
</file>